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815" w:rsidRPr="00402FEE" w:rsidRDefault="00963815" w:rsidP="00963815">
      <w:pPr>
        <w:widowControl w:val="0"/>
        <w:autoSpaceDE w:val="0"/>
        <w:autoSpaceDN w:val="0"/>
        <w:adjustRightInd w:val="0"/>
        <w:spacing w:after="0" w:line="200" w:lineRule="exact"/>
        <w:jc w:val="both"/>
        <w:rPr>
          <w:rFonts w:cstheme="minorHAnsi"/>
          <w:b/>
        </w:rPr>
      </w:pPr>
      <w:r>
        <w:rPr>
          <w:rFonts w:cstheme="minorHAnsi"/>
          <w:b/>
        </w:rPr>
        <w:t>C</w:t>
      </w:r>
      <w:r w:rsidRPr="00402FEE">
        <w:rPr>
          <w:rFonts w:cstheme="minorHAnsi"/>
          <w:b/>
        </w:rPr>
        <w:t>onfidential</w:t>
      </w:r>
    </w:p>
    <w:p w:rsidR="00963815" w:rsidRPr="00402FEE" w:rsidRDefault="00963815" w:rsidP="00963815">
      <w:pPr>
        <w:widowControl w:val="0"/>
        <w:autoSpaceDE w:val="0"/>
        <w:autoSpaceDN w:val="0"/>
        <w:adjustRightInd w:val="0"/>
        <w:spacing w:after="0" w:line="200" w:lineRule="exact"/>
        <w:jc w:val="center"/>
        <w:rPr>
          <w:rFonts w:cstheme="minorHAnsi"/>
          <w:b/>
        </w:rPr>
      </w:pPr>
      <w:r w:rsidRPr="00402FEE">
        <w:rPr>
          <w:rFonts w:cstheme="minorHAnsi"/>
          <w:b/>
        </w:rPr>
        <w:t>Reporting Form C</w:t>
      </w:r>
    </w:p>
    <w:p w:rsidR="00963815" w:rsidRDefault="00963815" w:rsidP="00963815">
      <w:pPr>
        <w:widowControl w:val="0"/>
        <w:autoSpaceDE w:val="0"/>
        <w:autoSpaceDN w:val="0"/>
        <w:adjustRightInd w:val="0"/>
        <w:spacing w:after="0" w:line="200" w:lineRule="exact"/>
        <w:jc w:val="both"/>
        <w:rPr>
          <w:rFonts w:cstheme="minorHAnsi"/>
        </w:rPr>
      </w:pPr>
    </w:p>
    <w:p w:rsidR="00963815" w:rsidRDefault="00963815" w:rsidP="00963815">
      <w:pPr>
        <w:widowControl w:val="0"/>
        <w:autoSpaceDE w:val="0"/>
        <w:autoSpaceDN w:val="0"/>
        <w:adjustRightInd w:val="0"/>
        <w:spacing w:after="0" w:line="200" w:lineRule="exact"/>
        <w:jc w:val="both"/>
        <w:rPr>
          <w:rFonts w:cstheme="minorHAnsi"/>
        </w:rPr>
      </w:pPr>
    </w:p>
    <w:p w:rsidR="00963815" w:rsidRDefault="00963815" w:rsidP="00963815">
      <w:pPr>
        <w:widowControl w:val="0"/>
        <w:autoSpaceDE w:val="0"/>
        <w:autoSpaceDN w:val="0"/>
        <w:adjustRightInd w:val="0"/>
        <w:spacing w:after="0" w:line="200" w:lineRule="exact"/>
        <w:jc w:val="both"/>
        <w:rPr>
          <w:rFonts w:cstheme="minorHAnsi"/>
        </w:rPr>
      </w:pPr>
    </w:p>
    <w:p w:rsidR="00963815" w:rsidRDefault="00963815" w:rsidP="00963815">
      <w:pPr>
        <w:widowControl w:val="0"/>
        <w:autoSpaceDE w:val="0"/>
        <w:autoSpaceDN w:val="0"/>
        <w:adjustRightInd w:val="0"/>
        <w:spacing w:after="0" w:line="200" w:lineRule="exact"/>
        <w:jc w:val="center"/>
        <w:rPr>
          <w:rFonts w:cstheme="minorHAnsi"/>
        </w:rPr>
      </w:pPr>
      <w:r w:rsidRPr="000D6C80">
        <w:rPr>
          <w:rFonts w:cstheme="minorHAnsi"/>
          <w:b/>
          <w:bCs/>
          <w:u w:val="single"/>
        </w:rPr>
        <w:t>EXECUTIVE SUMMARY OF THE EVALUATION</w:t>
      </w:r>
    </w:p>
    <w:p w:rsidR="00963815" w:rsidRDefault="00963815" w:rsidP="00963815">
      <w:pPr>
        <w:widowControl w:val="0"/>
        <w:autoSpaceDE w:val="0"/>
        <w:autoSpaceDN w:val="0"/>
        <w:adjustRightInd w:val="0"/>
        <w:spacing w:after="0" w:line="200" w:lineRule="exact"/>
        <w:jc w:val="center"/>
        <w:rPr>
          <w:rFonts w:cstheme="minorHAnsi"/>
        </w:rPr>
      </w:pPr>
      <w:r w:rsidRPr="000D6C80">
        <w:rPr>
          <w:rFonts w:cstheme="minorHAnsi"/>
          <w:b/>
          <w:bCs/>
          <w:w w:val="99"/>
          <w:u w:val="single"/>
        </w:rPr>
        <w:t>(Submitted to SACS for each TI evaluated with a copy to NACO)</w:t>
      </w:r>
    </w:p>
    <w:p w:rsidR="00963815" w:rsidRDefault="00963815" w:rsidP="00963815">
      <w:pPr>
        <w:widowControl w:val="0"/>
        <w:autoSpaceDE w:val="0"/>
        <w:autoSpaceDN w:val="0"/>
        <w:adjustRightInd w:val="0"/>
        <w:spacing w:after="0" w:line="200" w:lineRule="exact"/>
        <w:jc w:val="both"/>
        <w:rPr>
          <w:rFonts w:cstheme="minorHAnsi"/>
        </w:rPr>
      </w:pPr>
    </w:p>
    <w:p w:rsidR="00963815" w:rsidRDefault="00963815" w:rsidP="00963815">
      <w:pPr>
        <w:widowControl w:val="0"/>
        <w:autoSpaceDE w:val="0"/>
        <w:autoSpaceDN w:val="0"/>
        <w:adjustRightInd w:val="0"/>
        <w:spacing w:after="0" w:line="200" w:lineRule="exact"/>
        <w:jc w:val="both"/>
        <w:rPr>
          <w:rFonts w:cstheme="minorHAnsi"/>
        </w:rPr>
      </w:pPr>
    </w:p>
    <w:p w:rsidR="00963815" w:rsidRPr="000D6C80" w:rsidRDefault="00963815" w:rsidP="00963815">
      <w:pPr>
        <w:widowControl w:val="0"/>
        <w:autoSpaceDE w:val="0"/>
        <w:autoSpaceDN w:val="0"/>
        <w:adjustRightInd w:val="0"/>
        <w:spacing w:after="0" w:line="200" w:lineRule="exact"/>
        <w:jc w:val="both"/>
        <w:rPr>
          <w:rFonts w:cstheme="minorHAnsi"/>
        </w:rPr>
      </w:pPr>
      <w:r w:rsidRPr="000D6C80">
        <w:rPr>
          <w:rFonts w:cstheme="minorHAnsi"/>
          <w:b/>
          <w:bCs/>
          <w:u w:val="single"/>
        </w:rPr>
        <w:t>Profile of the evaluator(s):</w:t>
      </w:r>
    </w:p>
    <w:p w:rsidR="00963815" w:rsidRPr="000D6C80" w:rsidRDefault="00963815" w:rsidP="00963815">
      <w:pPr>
        <w:widowControl w:val="0"/>
        <w:autoSpaceDE w:val="0"/>
        <w:autoSpaceDN w:val="0"/>
        <w:adjustRightInd w:val="0"/>
        <w:spacing w:after="0" w:line="200" w:lineRule="exact"/>
        <w:jc w:val="both"/>
        <w:rPr>
          <w:rFonts w:cstheme="minorHAnsi"/>
        </w:rPr>
      </w:pPr>
    </w:p>
    <w:p w:rsidR="00963815" w:rsidRPr="000D6C80" w:rsidRDefault="00963815" w:rsidP="00963815">
      <w:pPr>
        <w:widowControl w:val="0"/>
        <w:autoSpaceDE w:val="0"/>
        <w:autoSpaceDN w:val="0"/>
        <w:adjustRightInd w:val="0"/>
        <w:spacing w:after="0" w:line="200" w:lineRule="exact"/>
        <w:jc w:val="both"/>
        <w:rPr>
          <w:rFonts w:cstheme="minorHAnsi"/>
        </w:rPr>
      </w:pPr>
    </w:p>
    <w:tbl>
      <w:tblPr>
        <w:tblW w:w="0" w:type="auto"/>
        <w:tblInd w:w="10" w:type="dxa"/>
        <w:tblLayout w:type="fixed"/>
        <w:tblCellMar>
          <w:left w:w="0" w:type="dxa"/>
          <w:right w:w="0" w:type="dxa"/>
        </w:tblCellMar>
        <w:tblLook w:val="0000" w:firstRow="0" w:lastRow="0" w:firstColumn="0" w:lastColumn="0" w:noHBand="0" w:noVBand="0"/>
      </w:tblPr>
      <w:tblGrid>
        <w:gridCol w:w="4280"/>
        <w:gridCol w:w="860"/>
        <w:gridCol w:w="5140"/>
      </w:tblGrid>
      <w:tr w:rsidR="00963815" w:rsidRPr="000D6C80" w:rsidTr="005961EB">
        <w:trPr>
          <w:trHeight w:val="266"/>
        </w:trPr>
        <w:tc>
          <w:tcPr>
            <w:tcW w:w="4280" w:type="dxa"/>
            <w:tcBorders>
              <w:top w:val="single" w:sz="4" w:space="0" w:color="auto"/>
              <w:left w:val="single" w:sz="8" w:space="0" w:color="auto"/>
              <w:bottom w:val="single" w:sz="4" w:space="0" w:color="auto"/>
              <w:right w:val="nil"/>
            </w:tcBorders>
            <w:vAlign w:val="bottom"/>
          </w:tcPr>
          <w:p w:rsidR="00963815" w:rsidRPr="000D6C80" w:rsidRDefault="00963815" w:rsidP="005961EB">
            <w:pPr>
              <w:widowControl w:val="0"/>
              <w:autoSpaceDE w:val="0"/>
              <w:autoSpaceDN w:val="0"/>
              <w:adjustRightInd w:val="0"/>
              <w:spacing w:after="0" w:line="264" w:lineRule="exact"/>
              <w:rPr>
                <w:rFonts w:cstheme="minorHAnsi"/>
              </w:rPr>
            </w:pPr>
            <w:r w:rsidRPr="000D6C80">
              <w:rPr>
                <w:rFonts w:cstheme="minorHAnsi"/>
                <w:b/>
                <w:bCs/>
              </w:rPr>
              <w:t>Name of the evaluators</w:t>
            </w:r>
          </w:p>
        </w:tc>
        <w:tc>
          <w:tcPr>
            <w:tcW w:w="860" w:type="dxa"/>
            <w:tcBorders>
              <w:top w:val="single" w:sz="4" w:space="0" w:color="auto"/>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40" w:type="dxa"/>
            <w:tcBorders>
              <w:top w:val="single" w:sz="4" w:space="0" w:color="auto"/>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64" w:lineRule="exact"/>
              <w:rPr>
                <w:rFonts w:cstheme="minorHAnsi"/>
              </w:rPr>
            </w:pPr>
            <w:r w:rsidRPr="000D6C80">
              <w:rPr>
                <w:rFonts w:cstheme="minorHAnsi"/>
                <w:b/>
                <w:bCs/>
              </w:rPr>
              <w:t>Contact Details with phone no.</w:t>
            </w:r>
          </w:p>
        </w:tc>
      </w:tr>
      <w:tr w:rsidR="00963815" w:rsidRPr="000D6C80" w:rsidTr="005961EB">
        <w:trPr>
          <w:trHeight w:val="266"/>
        </w:trPr>
        <w:tc>
          <w:tcPr>
            <w:tcW w:w="4280" w:type="dxa"/>
            <w:tcBorders>
              <w:top w:val="single" w:sz="4" w:space="0" w:color="auto"/>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Mrs. Sonia Ratheesh</w:t>
            </w:r>
          </w:p>
        </w:tc>
        <w:tc>
          <w:tcPr>
            <w:tcW w:w="8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4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9946009946</w:t>
            </w:r>
          </w:p>
        </w:tc>
      </w:tr>
      <w:tr w:rsidR="00963815" w:rsidRPr="000D6C80" w:rsidTr="005961EB">
        <w:trPr>
          <w:trHeight w:val="268"/>
        </w:trPr>
        <w:tc>
          <w:tcPr>
            <w:tcW w:w="4280" w:type="dxa"/>
            <w:tcBorders>
              <w:top w:val="nil"/>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Mr. Anish T. A.</w:t>
            </w:r>
          </w:p>
        </w:tc>
        <w:tc>
          <w:tcPr>
            <w:tcW w:w="8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4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r>
      <w:tr w:rsidR="00963815" w:rsidRPr="000D6C80" w:rsidTr="005961EB">
        <w:trPr>
          <w:trHeight w:val="266"/>
        </w:trPr>
        <w:tc>
          <w:tcPr>
            <w:tcW w:w="4280" w:type="dxa"/>
            <w:tcBorders>
              <w:top w:val="nil"/>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66" w:lineRule="exact"/>
              <w:rPr>
                <w:rFonts w:cstheme="minorHAnsi"/>
              </w:rPr>
            </w:pPr>
            <w:r w:rsidRPr="000D6C80">
              <w:rPr>
                <w:rFonts w:cstheme="minorHAnsi"/>
                <w:b/>
                <w:bCs/>
              </w:rPr>
              <w:t>Officials from SACS/TSU (as facilitator)</w:t>
            </w:r>
          </w:p>
        </w:tc>
        <w:tc>
          <w:tcPr>
            <w:tcW w:w="8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4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Mr. Renjith (PO – TSU)</w:t>
            </w:r>
          </w:p>
        </w:tc>
      </w:tr>
    </w:tbl>
    <w:p w:rsidR="00963815" w:rsidRDefault="00963815" w:rsidP="00963815">
      <w:pPr>
        <w:widowControl w:val="0"/>
        <w:autoSpaceDE w:val="0"/>
        <w:autoSpaceDN w:val="0"/>
        <w:adjustRightInd w:val="0"/>
        <w:spacing w:after="0" w:line="200" w:lineRule="exact"/>
        <w:jc w:val="both"/>
        <w:rPr>
          <w:rFonts w:cstheme="minorHAnsi"/>
        </w:rPr>
      </w:pPr>
    </w:p>
    <w:p w:rsidR="00963815" w:rsidRPr="000D6C80" w:rsidRDefault="00963815" w:rsidP="00963815">
      <w:pPr>
        <w:widowControl w:val="0"/>
        <w:autoSpaceDE w:val="0"/>
        <w:autoSpaceDN w:val="0"/>
        <w:adjustRightInd w:val="0"/>
        <w:spacing w:after="0" w:line="200" w:lineRule="exact"/>
        <w:jc w:val="both"/>
        <w:rPr>
          <w:rFonts w:cstheme="minorHAnsi"/>
        </w:rPr>
      </w:pPr>
    </w:p>
    <w:tbl>
      <w:tblPr>
        <w:tblW w:w="0" w:type="auto"/>
        <w:tblLayout w:type="fixed"/>
        <w:tblCellMar>
          <w:left w:w="0" w:type="dxa"/>
          <w:right w:w="0" w:type="dxa"/>
        </w:tblCellMar>
        <w:tblLook w:val="0000" w:firstRow="0" w:lastRow="0" w:firstColumn="0" w:lastColumn="0" w:noHBand="0" w:noVBand="0"/>
      </w:tblPr>
      <w:tblGrid>
        <w:gridCol w:w="2100"/>
        <w:gridCol w:w="1160"/>
        <w:gridCol w:w="1220"/>
        <w:gridCol w:w="660"/>
        <w:gridCol w:w="5160"/>
      </w:tblGrid>
      <w:tr w:rsidR="00963815" w:rsidRPr="000D6C80" w:rsidTr="005961EB">
        <w:trPr>
          <w:trHeight w:val="266"/>
        </w:trPr>
        <w:tc>
          <w:tcPr>
            <w:tcW w:w="2100" w:type="dxa"/>
            <w:tcBorders>
              <w:top w:val="single" w:sz="8" w:space="0" w:color="auto"/>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64" w:lineRule="exact"/>
              <w:ind w:left="100"/>
              <w:rPr>
                <w:rFonts w:cstheme="minorHAnsi"/>
              </w:rPr>
            </w:pPr>
            <w:r w:rsidRPr="000D6C80">
              <w:rPr>
                <w:rFonts w:cstheme="minorHAnsi"/>
                <w:b/>
                <w:bCs/>
              </w:rPr>
              <w:t>Name of the NGO:</w:t>
            </w:r>
          </w:p>
        </w:tc>
        <w:tc>
          <w:tcPr>
            <w:tcW w:w="1160" w:type="dxa"/>
            <w:tcBorders>
              <w:top w:val="single" w:sz="8" w:space="0" w:color="auto"/>
              <w:left w:val="nil"/>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1220" w:type="dxa"/>
            <w:tcBorders>
              <w:top w:val="single" w:sz="8" w:space="0" w:color="auto"/>
              <w:left w:val="nil"/>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660" w:type="dxa"/>
            <w:tcBorders>
              <w:top w:val="single" w:sz="8" w:space="0" w:color="auto"/>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60" w:type="dxa"/>
            <w:tcBorders>
              <w:top w:val="single" w:sz="8" w:space="0" w:color="auto"/>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BSS</w:t>
            </w:r>
          </w:p>
        </w:tc>
      </w:tr>
      <w:tr w:rsidR="00963815" w:rsidRPr="000D6C80" w:rsidTr="005961EB">
        <w:trPr>
          <w:trHeight w:val="266"/>
        </w:trPr>
        <w:tc>
          <w:tcPr>
            <w:tcW w:w="4480" w:type="dxa"/>
            <w:gridSpan w:val="3"/>
            <w:tcBorders>
              <w:top w:val="nil"/>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64" w:lineRule="exact"/>
              <w:ind w:left="100"/>
              <w:rPr>
                <w:rFonts w:cstheme="minorHAnsi"/>
              </w:rPr>
            </w:pPr>
            <w:r w:rsidRPr="000D6C80">
              <w:rPr>
                <w:rFonts w:cstheme="minorHAnsi"/>
                <w:b/>
                <w:bCs/>
              </w:rPr>
              <w:t>Typology  of the target population:</w:t>
            </w:r>
          </w:p>
        </w:tc>
        <w:tc>
          <w:tcPr>
            <w:tcW w:w="6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IDU</w:t>
            </w:r>
          </w:p>
        </w:tc>
      </w:tr>
      <w:tr w:rsidR="00963815" w:rsidRPr="000D6C80" w:rsidTr="005961EB">
        <w:trPr>
          <w:trHeight w:val="268"/>
        </w:trPr>
        <w:tc>
          <w:tcPr>
            <w:tcW w:w="5140" w:type="dxa"/>
            <w:gridSpan w:val="4"/>
            <w:tcBorders>
              <w:top w:val="nil"/>
              <w:left w:val="single" w:sz="8" w:space="0" w:color="auto"/>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68" w:lineRule="exact"/>
              <w:ind w:left="100"/>
              <w:rPr>
                <w:rFonts w:cstheme="minorHAnsi"/>
              </w:rPr>
            </w:pPr>
            <w:r w:rsidRPr="000D6C80">
              <w:rPr>
                <w:rFonts w:cstheme="minorHAnsi"/>
                <w:b/>
                <w:bCs/>
              </w:rPr>
              <w:t>Total population being covered against target:</w:t>
            </w:r>
          </w:p>
        </w:tc>
        <w:tc>
          <w:tcPr>
            <w:tcW w:w="51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249</w:t>
            </w:r>
          </w:p>
        </w:tc>
      </w:tr>
      <w:tr w:rsidR="00963815" w:rsidRPr="000D6C80" w:rsidTr="005961EB">
        <w:trPr>
          <w:trHeight w:val="266"/>
        </w:trPr>
        <w:tc>
          <w:tcPr>
            <w:tcW w:w="2100" w:type="dxa"/>
            <w:tcBorders>
              <w:top w:val="nil"/>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64" w:lineRule="exact"/>
              <w:ind w:left="100"/>
              <w:rPr>
                <w:rFonts w:cstheme="minorHAnsi"/>
              </w:rPr>
            </w:pPr>
            <w:r w:rsidRPr="000D6C80">
              <w:rPr>
                <w:rFonts w:cstheme="minorHAnsi"/>
                <w:b/>
                <w:bCs/>
              </w:rPr>
              <w:t>Dates of Visit</w:t>
            </w:r>
            <w:r w:rsidRPr="000D6C80">
              <w:rPr>
                <w:rFonts w:cstheme="minorHAnsi"/>
              </w:rPr>
              <w:t>:</w:t>
            </w:r>
          </w:p>
        </w:tc>
        <w:tc>
          <w:tcPr>
            <w:tcW w:w="1160" w:type="dxa"/>
            <w:tcBorders>
              <w:top w:val="nil"/>
              <w:left w:val="nil"/>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1220" w:type="dxa"/>
            <w:tcBorders>
              <w:top w:val="nil"/>
              <w:left w:val="nil"/>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6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1</w:t>
            </w:r>
            <w:r w:rsidRPr="00AA08C9">
              <w:rPr>
                <w:rFonts w:cstheme="minorHAnsi"/>
                <w:vertAlign w:val="superscript"/>
              </w:rPr>
              <w:t>st</w:t>
            </w:r>
            <w:r>
              <w:rPr>
                <w:rFonts w:cstheme="minorHAnsi"/>
              </w:rPr>
              <w:t xml:space="preserve"> and 2</w:t>
            </w:r>
            <w:r w:rsidRPr="00C16F22">
              <w:rPr>
                <w:rFonts w:cstheme="minorHAnsi"/>
                <w:vertAlign w:val="superscript"/>
              </w:rPr>
              <w:t>nd</w:t>
            </w:r>
            <w:r>
              <w:rPr>
                <w:rFonts w:cstheme="minorHAnsi"/>
              </w:rPr>
              <w:t xml:space="preserve">  February 2016</w:t>
            </w:r>
          </w:p>
        </w:tc>
      </w:tr>
      <w:tr w:rsidR="00963815" w:rsidRPr="000D6C80" w:rsidTr="005961EB">
        <w:trPr>
          <w:trHeight w:val="266"/>
        </w:trPr>
        <w:tc>
          <w:tcPr>
            <w:tcW w:w="2100" w:type="dxa"/>
            <w:tcBorders>
              <w:top w:val="nil"/>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after="0" w:line="264" w:lineRule="exact"/>
              <w:ind w:left="100"/>
              <w:rPr>
                <w:rFonts w:cstheme="minorHAnsi"/>
              </w:rPr>
            </w:pPr>
            <w:r w:rsidRPr="000D6C80">
              <w:rPr>
                <w:rFonts w:cstheme="minorHAnsi"/>
                <w:b/>
                <w:bCs/>
              </w:rPr>
              <w:t>Place of Visit:</w:t>
            </w:r>
          </w:p>
        </w:tc>
        <w:tc>
          <w:tcPr>
            <w:tcW w:w="1160" w:type="dxa"/>
            <w:tcBorders>
              <w:top w:val="nil"/>
              <w:left w:val="nil"/>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1220" w:type="dxa"/>
            <w:tcBorders>
              <w:top w:val="nil"/>
              <w:left w:val="nil"/>
              <w:bottom w:val="single" w:sz="8"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6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1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r>
              <w:rPr>
                <w:rFonts w:cstheme="minorHAnsi"/>
              </w:rPr>
              <w:t>Thiruvananthapuram</w:t>
            </w:r>
          </w:p>
        </w:tc>
      </w:tr>
    </w:tbl>
    <w:p w:rsidR="00963815" w:rsidRDefault="00963815" w:rsidP="00963815">
      <w:pPr>
        <w:widowControl w:val="0"/>
        <w:autoSpaceDE w:val="0"/>
        <w:autoSpaceDN w:val="0"/>
        <w:adjustRightInd w:val="0"/>
        <w:spacing w:after="0" w:line="362" w:lineRule="exact"/>
        <w:jc w:val="both"/>
        <w:rPr>
          <w:rFonts w:cstheme="minorHAnsi"/>
          <w:b/>
          <w:bCs/>
        </w:rPr>
      </w:pPr>
    </w:p>
    <w:p w:rsidR="00963815" w:rsidRDefault="00963815" w:rsidP="00963815">
      <w:pPr>
        <w:widowControl w:val="0"/>
        <w:autoSpaceDE w:val="0"/>
        <w:autoSpaceDN w:val="0"/>
        <w:adjustRightInd w:val="0"/>
        <w:spacing w:after="0" w:line="362" w:lineRule="exact"/>
        <w:jc w:val="both"/>
        <w:rPr>
          <w:rFonts w:cstheme="minorHAnsi"/>
          <w:b/>
          <w:bCs/>
        </w:rPr>
      </w:pPr>
      <w:r w:rsidRPr="000D6C80">
        <w:rPr>
          <w:rFonts w:cstheme="minorHAnsi"/>
          <w:b/>
          <w:bCs/>
        </w:rPr>
        <w:t>Overall Rating based programme delivery score:</w:t>
      </w:r>
    </w:p>
    <w:tbl>
      <w:tblPr>
        <w:tblW w:w="0" w:type="auto"/>
        <w:tblLayout w:type="fixed"/>
        <w:tblCellMar>
          <w:left w:w="0" w:type="dxa"/>
          <w:right w:w="0" w:type="dxa"/>
        </w:tblCellMar>
        <w:tblLook w:val="0000" w:firstRow="0" w:lastRow="0" w:firstColumn="0" w:lastColumn="0" w:noHBand="0" w:noVBand="0"/>
      </w:tblPr>
      <w:tblGrid>
        <w:gridCol w:w="1320"/>
        <w:gridCol w:w="780"/>
        <w:gridCol w:w="1160"/>
        <w:gridCol w:w="1220"/>
        <w:gridCol w:w="5820"/>
        <w:gridCol w:w="58"/>
      </w:tblGrid>
      <w:tr w:rsidR="00963815" w:rsidRPr="000D6C80" w:rsidTr="005961EB">
        <w:trPr>
          <w:trHeight w:val="276"/>
        </w:trPr>
        <w:tc>
          <w:tcPr>
            <w:tcW w:w="1320" w:type="dxa"/>
            <w:tcBorders>
              <w:top w:val="single" w:sz="4" w:space="0" w:color="auto"/>
              <w:left w:val="single" w:sz="8" w:space="0" w:color="auto"/>
              <w:bottom w:val="nil"/>
              <w:right w:val="nil"/>
            </w:tcBorders>
            <w:vAlign w:val="bottom"/>
          </w:tcPr>
          <w:p w:rsidR="00963815" w:rsidRPr="000D6C80" w:rsidRDefault="00963815" w:rsidP="005961EB">
            <w:pPr>
              <w:widowControl w:val="0"/>
              <w:autoSpaceDE w:val="0"/>
              <w:autoSpaceDN w:val="0"/>
              <w:adjustRightInd w:val="0"/>
              <w:spacing w:after="0" w:line="275" w:lineRule="exact"/>
              <w:ind w:left="100"/>
              <w:rPr>
                <w:rFonts w:cstheme="minorHAnsi"/>
              </w:rPr>
            </w:pPr>
            <w:r w:rsidRPr="000D6C80">
              <w:rPr>
                <w:rFonts w:cstheme="minorHAnsi"/>
                <w:b/>
                <w:bCs/>
              </w:rPr>
              <w:t>Total</w:t>
            </w:r>
          </w:p>
        </w:tc>
        <w:tc>
          <w:tcPr>
            <w:tcW w:w="780" w:type="dxa"/>
            <w:tcBorders>
              <w:top w:val="single" w:sz="4" w:space="0" w:color="auto"/>
              <w:left w:val="nil"/>
              <w:bottom w:val="nil"/>
              <w:right w:val="single" w:sz="8" w:space="0" w:color="auto"/>
            </w:tcBorders>
            <w:vAlign w:val="bottom"/>
          </w:tcPr>
          <w:p w:rsidR="00963815" w:rsidRPr="000D6C80" w:rsidRDefault="00963815" w:rsidP="005961EB">
            <w:pPr>
              <w:widowControl w:val="0"/>
              <w:autoSpaceDE w:val="0"/>
              <w:autoSpaceDN w:val="0"/>
              <w:adjustRightInd w:val="0"/>
              <w:spacing w:after="0" w:line="275" w:lineRule="exact"/>
              <w:ind w:left="100"/>
              <w:rPr>
                <w:rFonts w:cstheme="minorHAnsi"/>
              </w:rPr>
            </w:pPr>
            <w:r w:rsidRPr="000D6C80">
              <w:rPr>
                <w:rFonts w:cstheme="minorHAnsi"/>
                <w:b/>
                <w:bCs/>
              </w:rPr>
              <w:t>Score</w:t>
            </w:r>
          </w:p>
        </w:tc>
        <w:tc>
          <w:tcPr>
            <w:tcW w:w="1160" w:type="dxa"/>
            <w:tcBorders>
              <w:top w:val="single" w:sz="4" w:space="0" w:color="auto"/>
              <w:left w:val="nil"/>
              <w:right w:val="single" w:sz="8" w:space="0" w:color="auto"/>
            </w:tcBorders>
            <w:vAlign w:val="bottom"/>
          </w:tcPr>
          <w:p w:rsidR="00963815" w:rsidRPr="000D6C80" w:rsidRDefault="00963815" w:rsidP="005961EB">
            <w:pPr>
              <w:widowControl w:val="0"/>
              <w:autoSpaceDE w:val="0"/>
              <w:autoSpaceDN w:val="0"/>
              <w:adjustRightInd w:val="0"/>
              <w:spacing w:after="0" w:line="275" w:lineRule="exact"/>
              <w:jc w:val="center"/>
              <w:rPr>
                <w:rFonts w:cstheme="minorHAnsi"/>
              </w:rPr>
            </w:pPr>
            <w:r w:rsidRPr="000D6C80">
              <w:rPr>
                <w:rFonts w:cstheme="minorHAnsi"/>
                <w:b/>
                <w:bCs/>
              </w:rPr>
              <w:t>Category</w:t>
            </w:r>
          </w:p>
        </w:tc>
        <w:tc>
          <w:tcPr>
            <w:tcW w:w="1220" w:type="dxa"/>
            <w:tcBorders>
              <w:top w:val="single" w:sz="4" w:space="0" w:color="auto"/>
              <w:left w:val="nil"/>
              <w:right w:val="single" w:sz="8" w:space="0" w:color="auto"/>
            </w:tcBorders>
            <w:vAlign w:val="bottom"/>
          </w:tcPr>
          <w:p w:rsidR="00963815" w:rsidRPr="000D6C80" w:rsidRDefault="00963815" w:rsidP="005961EB">
            <w:pPr>
              <w:widowControl w:val="0"/>
              <w:autoSpaceDE w:val="0"/>
              <w:autoSpaceDN w:val="0"/>
              <w:adjustRightInd w:val="0"/>
              <w:spacing w:after="0" w:line="275" w:lineRule="exact"/>
              <w:ind w:left="120"/>
              <w:rPr>
                <w:rFonts w:cstheme="minorHAnsi"/>
              </w:rPr>
            </w:pPr>
            <w:r w:rsidRPr="000D6C80">
              <w:rPr>
                <w:rFonts w:cstheme="minorHAnsi"/>
                <w:b/>
                <w:bCs/>
              </w:rPr>
              <w:t>Rating</w:t>
            </w:r>
          </w:p>
        </w:tc>
        <w:tc>
          <w:tcPr>
            <w:tcW w:w="5878" w:type="dxa"/>
            <w:gridSpan w:val="2"/>
            <w:tcBorders>
              <w:top w:val="single" w:sz="4" w:space="0" w:color="auto"/>
              <w:left w:val="nil"/>
              <w:bottom w:val="nil"/>
              <w:right w:val="single" w:sz="8" w:space="0" w:color="auto"/>
            </w:tcBorders>
            <w:vAlign w:val="bottom"/>
          </w:tcPr>
          <w:p w:rsidR="00963815" w:rsidRPr="000D6C80" w:rsidRDefault="00963815" w:rsidP="005961EB">
            <w:pPr>
              <w:widowControl w:val="0"/>
              <w:autoSpaceDE w:val="0"/>
              <w:autoSpaceDN w:val="0"/>
              <w:adjustRightInd w:val="0"/>
              <w:spacing w:after="0" w:line="275" w:lineRule="exact"/>
              <w:ind w:left="120"/>
              <w:rPr>
                <w:rFonts w:cstheme="minorHAnsi"/>
              </w:rPr>
            </w:pPr>
            <w:r w:rsidRPr="000D6C80">
              <w:rPr>
                <w:rFonts w:cstheme="minorHAnsi"/>
                <w:b/>
                <w:bCs/>
              </w:rPr>
              <w:t>Recommendations</w:t>
            </w:r>
          </w:p>
        </w:tc>
      </w:tr>
      <w:tr w:rsidR="00963815" w:rsidRPr="000D6C80" w:rsidTr="005961EB">
        <w:trPr>
          <w:trHeight w:val="266"/>
        </w:trPr>
        <w:tc>
          <w:tcPr>
            <w:tcW w:w="2100" w:type="dxa"/>
            <w:gridSpan w:val="2"/>
            <w:tcBorders>
              <w:top w:val="nil"/>
              <w:left w:val="single" w:sz="8" w:space="0" w:color="auto"/>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66" w:lineRule="exact"/>
              <w:ind w:left="100"/>
              <w:rPr>
                <w:rFonts w:cstheme="minorHAnsi"/>
              </w:rPr>
            </w:pPr>
            <w:r w:rsidRPr="000D6C80">
              <w:rPr>
                <w:rFonts w:cstheme="minorHAnsi"/>
                <w:b/>
                <w:bCs/>
              </w:rPr>
              <w:t>Obtained (in %)</w:t>
            </w:r>
          </w:p>
        </w:tc>
        <w:tc>
          <w:tcPr>
            <w:tcW w:w="1160" w:type="dxa"/>
            <w:tcBorders>
              <w:top w:val="nil"/>
              <w:left w:val="nil"/>
              <w:bottom w:val="single" w:sz="4"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1220" w:type="dxa"/>
            <w:tcBorders>
              <w:top w:val="nil"/>
              <w:left w:val="nil"/>
              <w:bottom w:val="single" w:sz="4"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820" w:type="dxa"/>
            <w:tcBorders>
              <w:top w:val="nil"/>
              <w:left w:val="nil"/>
              <w:bottom w:val="single" w:sz="4" w:space="0" w:color="auto"/>
              <w:right w:val="nil"/>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8" w:type="dxa"/>
            <w:tcBorders>
              <w:top w:val="nil"/>
              <w:left w:val="nil"/>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r>
      <w:tr w:rsidR="00963815" w:rsidRPr="000D6C80" w:rsidTr="005961EB">
        <w:trPr>
          <w:trHeight w:val="311"/>
        </w:trPr>
        <w:tc>
          <w:tcPr>
            <w:tcW w:w="1320" w:type="dxa"/>
            <w:tcBorders>
              <w:top w:val="nil"/>
              <w:left w:val="single" w:sz="8" w:space="0" w:color="auto"/>
              <w:bottom w:val="single" w:sz="4" w:space="0" w:color="auto"/>
              <w:right w:val="nil"/>
            </w:tcBorders>
            <w:vAlign w:val="bottom"/>
          </w:tcPr>
          <w:p w:rsidR="00963815" w:rsidRPr="000D6C80" w:rsidRDefault="00963815" w:rsidP="005961EB">
            <w:pPr>
              <w:widowControl w:val="0"/>
              <w:autoSpaceDE w:val="0"/>
              <w:autoSpaceDN w:val="0"/>
              <w:adjustRightInd w:val="0"/>
              <w:spacing w:after="0" w:line="275" w:lineRule="exact"/>
              <w:ind w:left="720"/>
              <w:rPr>
                <w:rFonts w:cstheme="minorHAnsi"/>
              </w:rPr>
            </w:pPr>
            <w:r>
              <w:rPr>
                <w:rFonts w:cstheme="minorHAnsi"/>
                <w:b/>
                <w:bCs/>
              </w:rPr>
              <w:t>61.5</w:t>
            </w:r>
            <w:r w:rsidRPr="000D6C80">
              <w:rPr>
                <w:rFonts w:cstheme="minorHAnsi"/>
                <w:b/>
                <w:bCs/>
              </w:rPr>
              <w:t>%</w:t>
            </w:r>
          </w:p>
        </w:tc>
        <w:tc>
          <w:tcPr>
            <w:tcW w:w="780" w:type="dxa"/>
            <w:tcBorders>
              <w:top w:val="nil"/>
              <w:left w:val="nil"/>
              <w:bottom w:val="single" w:sz="4"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1160" w:type="dxa"/>
            <w:tcBorders>
              <w:top w:val="nil"/>
              <w:left w:val="nil"/>
              <w:bottom w:val="single" w:sz="4" w:space="0" w:color="auto"/>
              <w:right w:val="single" w:sz="8" w:space="0" w:color="auto"/>
            </w:tcBorders>
            <w:vAlign w:val="bottom"/>
          </w:tcPr>
          <w:p w:rsidR="00963815" w:rsidRPr="000D6C80" w:rsidRDefault="00963815" w:rsidP="005961EB">
            <w:pPr>
              <w:widowControl w:val="0"/>
              <w:autoSpaceDE w:val="0"/>
              <w:autoSpaceDN w:val="0"/>
              <w:adjustRightInd w:val="0"/>
              <w:spacing w:after="0" w:line="270" w:lineRule="exact"/>
              <w:jc w:val="center"/>
              <w:rPr>
                <w:rFonts w:cstheme="minorHAnsi"/>
              </w:rPr>
            </w:pPr>
            <w:r>
              <w:rPr>
                <w:rFonts w:cstheme="minorHAnsi"/>
                <w:w w:val="92"/>
              </w:rPr>
              <w:t>B</w:t>
            </w:r>
          </w:p>
        </w:tc>
        <w:tc>
          <w:tcPr>
            <w:tcW w:w="1220" w:type="dxa"/>
            <w:tcBorders>
              <w:top w:val="nil"/>
              <w:left w:val="nil"/>
              <w:bottom w:val="single" w:sz="4" w:space="0" w:color="auto"/>
              <w:right w:val="single" w:sz="8" w:space="0" w:color="auto"/>
            </w:tcBorders>
            <w:vAlign w:val="bottom"/>
          </w:tcPr>
          <w:p w:rsidR="00963815" w:rsidRPr="000D6C80" w:rsidRDefault="00963815" w:rsidP="005961EB">
            <w:pPr>
              <w:widowControl w:val="0"/>
              <w:autoSpaceDE w:val="0"/>
              <w:autoSpaceDN w:val="0"/>
              <w:adjustRightInd w:val="0"/>
              <w:spacing w:after="0" w:line="270" w:lineRule="exact"/>
              <w:ind w:left="120"/>
              <w:rPr>
                <w:rFonts w:cstheme="minorHAnsi"/>
              </w:rPr>
            </w:pPr>
            <w:r>
              <w:rPr>
                <w:rFonts w:cstheme="minorHAnsi"/>
              </w:rPr>
              <w:t>Good</w:t>
            </w:r>
          </w:p>
        </w:tc>
        <w:tc>
          <w:tcPr>
            <w:tcW w:w="5878" w:type="dxa"/>
            <w:gridSpan w:val="2"/>
            <w:tcBorders>
              <w:top w:val="nil"/>
              <w:left w:val="nil"/>
              <w:bottom w:val="single" w:sz="4" w:space="0" w:color="auto"/>
              <w:right w:val="single" w:sz="8" w:space="0" w:color="auto"/>
            </w:tcBorders>
            <w:vAlign w:val="bottom"/>
          </w:tcPr>
          <w:p w:rsidR="00963815" w:rsidRPr="000D6C80" w:rsidRDefault="00963815" w:rsidP="005961EB">
            <w:pPr>
              <w:widowControl w:val="0"/>
              <w:autoSpaceDE w:val="0"/>
              <w:autoSpaceDN w:val="0"/>
              <w:adjustRightInd w:val="0"/>
              <w:spacing w:after="0" w:line="270" w:lineRule="exact"/>
              <w:ind w:left="120"/>
              <w:rPr>
                <w:rFonts w:cstheme="minorHAnsi"/>
              </w:rPr>
            </w:pPr>
            <w:r w:rsidRPr="000D6C80">
              <w:rPr>
                <w:rFonts w:cstheme="minorHAnsi"/>
                <w:w w:val="99"/>
              </w:rPr>
              <w:t>Rec</w:t>
            </w:r>
            <w:r>
              <w:rPr>
                <w:rFonts w:cstheme="minorHAnsi"/>
                <w:w w:val="99"/>
              </w:rPr>
              <w:t>ommended   for   continuation with specific conditions</w:t>
            </w:r>
          </w:p>
        </w:tc>
      </w:tr>
    </w:tbl>
    <w:p w:rsidR="00963815" w:rsidRDefault="00963815" w:rsidP="00963815">
      <w:pPr>
        <w:widowControl w:val="0"/>
        <w:autoSpaceDE w:val="0"/>
        <w:autoSpaceDN w:val="0"/>
        <w:adjustRightInd w:val="0"/>
        <w:spacing w:after="0" w:line="362" w:lineRule="exact"/>
        <w:jc w:val="both"/>
        <w:rPr>
          <w:rFonts w:cstheme="minorHAnsi"/>
          <w:b/>
        </w:rPr>
      </w:pPr>
    </w:p>
    <w:p w:rsidR="00963815" w:rsidRPr="00A43A1C" w:rsidRDefault="00963815" w:rsidP="00963815">
      <w:pPr>
        <w:widowControl w:val="0"/>
        <w:autoSpaceDE w:val="0"/>
        <w:autoSpaceDN w:val="0"/>
        <w:adjustRightInd w:val="0"/>
        <w:spacing w:after="0" w:line="362" w:lineRule="exact"/>
        <w:jc w:val="both"/>
        <w:rPr>
          <w:rFonts w:cstheme="minorHAnsi"/>
          <w:b/>
        </w:rPr>
      </w:pPr>
      <w:r w:rsidRPr="00A43A1C">
        <w:rPr>
          <w:rFonts w:cstheme="minorHAnsi"/>
          <w:b/>
        </w:rPr>
        <w:t>Specific Recommendations:</w:t>
      </w:r>
    </w:p>
    <w:tbl>
      <w:tblPr>
        <w:tblStyle w:val="TableGrid"/>
        <w:tblW w:w="0" w:type="auto"/>
        <w:tblInd w:w="108" w:type="dxa"/>
        <w:tblLook w:val="04A0" w:firstRow="1" w:lastRow="0" w:firstColumn="1" w:lastColumn="0" w:noHBand="0" w:noVBand="1"/>
      </w:tblPr>
      <w:tblGrid>
        <w:gridCol w:w="10222"/>
      </w:tblGrid>
      <w:tr w:rsidR="00963815" w:rsidTr="005961EB">
        <w:tc>
          <w:tcPr>
            <w:tcW w:w="10348" w:type="dxa"/>
          </w:tcPr>
          <w:p w:rsidR="00963815"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Pr>
                <w:rFonts w:cstheme="minorHAnsi"/>
              </w:rPr>
              <w:t xml:space="preserve">The need for an IDU project in the area is imminent. But the current staff is not conducive for an effective intervention. A phased-out staff replacement process needs to be done at the earliest to save the project from complete disaster. The manager, being the weakest link of the project, should be replaced with immediate effect with an experienced and vibrant person.  </w:t>
            </w:r>
          </w:p>
          <w:p w:rsidR="00963815"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Pr>
                <w:rFonts w:cstheme="minorHAnsi"/>
              </w:rPr>
              <w:t xml:space="preserve">Close monitoring of the project from TSU/KSACS need to be ensured such that the aforesaid matter is addressed. Moreover handholding of the project by the competent authority is deemed essential in the current juncture. Active involvement and monitoring of the project should be done by BSS. </w:t>
            </w:r>
          </w:p>
          <w:p w:rsidR="00963815"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sidRPr="00537253">
              <w:rPr>
                <w:rFonts w:cstheme="minorHAnsi"/>
              </w:rPr>
              <w:t xml:space="preserve">In-house trainings should be conducted </w:t>
            </w:r>
            <w:r>
              <w:rPr>
                <w:rFonts w:cstheme="minorHAnsi"/>
              </w:rPr>
              <w:t xml:space="preserve">for the PEs so that it </w:t>
            </w:r>
            <w:r w:rsidRPr="00537253">
              <w:rPr>
                <w:rFonts w:cstheme="minorHAnsi"/>
              </w:rPr>
              <w:t>benefit</w:t>
            </w:r>
            <w:r>
              <w:rPr>
                <w:rFonts w:cstheme="minorHAnsi"/>
              </w:rPr>
              <w:t xml:space="preserve">s </w:t>
            </w:r>
            <w:r w:rsidRPr="00537253">
              <w:rPr>
                <w:rFonts w:cstheme="minorHAnsi"/>
              </w:rPr>
              <w:t xml:space="preserve">the HRGs. </w:t>
            </w:r>
            <w:r>
              <w:rPr>
                <w:rFonts w:cstheme="minorHAnsi"/>
              </w:rPr>
              <w:t>Clarity regarding the project and project components, especially BCC need to be imparted to the PEs. There should be a constant follow-up of the trainings imparted and performance need to be monitored on a regular basis.</w:t>
            </w:r>
          </w:p>
          <w:p w:rsidR="00963815"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Pr>
                <w:rFonts w:cstheme="minorHAnsi"/>
              </w:rPr>
              <w:t>Micro planning with special emphasis on behaviour change should be done in the project.</w:t>
            </w:r>
          </w:p>
          <w:p w:rsidR="00963815"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sidRPr="00E04ADC">
              <w:rPr>
                <w:rFonts w:cstheme="minorHAnsi"/>
              </w:rPr>
              <w:t xml:space="preserve">Prioritization of follow-up services based on risk and </w:t>
            </w:r>
            <w:r>
              <w:rPr>
                <w:rFonts w:cstheme="minorHAnsi"/>
              </w:rPr>
              <w:t>vulnerability</w:t>
            </w:r>
            <w:r w:rsidRPr="00E04ADC">
              <w:rPr>
                <w:rFonts w:cstheme="minorHAnsi"/>
              </w:rPr>
              <w:t xml:space="preserve"> should be regularly done. </w:t>
            </w:r>
            <w:r>
              <w:rPr>
                <w:rFonts w:cstheme="minorHAnsi"/>
              </w:rPr>
              <w:t>Counselling need to be focussed sufficiently.</w:t>
            </w:r>
          </w:p>
          <w:p w:rsidR="00963815" w:rsidRPr="00E04ADC"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sidRPr="00E04ADC">
              <w:rPr>
                <w:rFonts w:cstheme="minorHAnsi"/>
              </w:rPr>
              <w:t>Area friendly strategy should be developed to increase regular contact for benefit of majority of the HRGs.</w:t>
            </w:r>
            <w:r>
              <w:rPr>
                <w:rFonts w:cstheme="minorHAnsi"/>
              </w:rPr>
              <w:t xml:space="preserve"> Field visits and other field level activities need to be strengthened.</w:t>
            </w:r>
          </w:p>
          <w:p w:rsidR="00963815" w:rsidRDefault="00963815" w:rsidP="00963815">
            <w:pPr>
              <w:pStyle w:val="ListParagraph"/>
              <w:widowControl w:val="0"/>
              <w:numPr>
                <w:ilvl w:val="0"/>
                <w:numId w:val="1"/>
              </w:numPr>
              <w:autoSpaceDE w:val="0"/>
              <w:autoSpaceDN w:val="0"/>
              <w:adjustRightInd w:val="0"/>
              <w:spacing w:before="120" w:after="0" w:line="240" w:lineRule="auto"/>
              <w:ind w:left="731" w:hanging="357"/>
              <w:jc w:val="both"/>
              <w:rPr>
                <w:rFonts w:cstheme="minorHAnsi"/>
              </w:rPr>
            </w:pPr>
            <w:r>
              <w:rPr>
                <w:rFonts w:cstheme="minorHAnsi"/>
              </w:rPr>
              <w:t>Efforts should be taken to establish effective and productive linkages with various stakeholders of the project.</w:t>
            </w:r>
          </w:p>
          <w:p w:rsidR="00963815" w:rsidRPr="00D7798B" w:rsidRDefault="00963815" w:rsidP="005961EB">
            <w:pPr>
              <w:pStyle w:val="ListParagraph"/>
              <w:widowControl w:val="0"/>
              <w:autoSpaceDE w:val="0"/>
              <w:autoSpaceDN w:val="0"/>
              <w:adjustRightInd w:val="0"/>
              <w:spacing w:before="120" w:line="256" w:lineRule="exact"/>
              <w:ind w:left="731"/>
              <w:jc w:val="both"/>
              <w:rPr>
                <w:rFonts w:cstheme="minorHAnsi"/>
              </w:rPr>
            </w:pPr>
          </w:p>
        </w:tc>
      </w:tr>
    </w:tbl>
    <w:p w:rsidR="00963815" w:rsidRDefault="00963815" w:rsidP="00963815">
      <w:pPr>
        <w:widowControl w:val="0"/>
        <w:autoSpaceDE w:val="0"/>
        <w:autoSpaceDN w:val="0"/>
        <w:adjustRightInd w:val="0"/>
        <w:spacing w:after="0" w:line="362" w:lineRule="exact"/>
        <w:jc w:val="both"/>
        <w:rPr>
          <w:rFonts w:cstheme="minorHAnsi"/>
        </w:rPr>
      </w:pPr>
    </w:p>
    <w:tbl>
      <w:tblPr>
        <w:tblW w:w="0" w:type="auto"/>
        <w:tblInd w:w="10" w:type="dxa"/>
        <w:tblLayout w:type="fixed"/>
        <w:tblCellMar>
          <w:left w:w="0" w:type="dxa"/>
          <w:right w:w="0" w:type="dxa"/>
        </w:tblCellMar>
        <w:tblLook w:val="0000" w:firstRow="0" w:lastRow="0" w:firstColumn="0" w:lastColumn="0" w:noHBand="0" w:noVBand="0"/>
      </w:tblPr>
      <w:tblGrid>
        <w:gridCol w:w="4280"/>
        <w:gridCol w:w="860"/>
        <w:gridCol w:w="5208"/>
      </w:tblGrid>
      <w:tr w:rsidR="00963815" w:rsidRPr="000D6C80" w:rsidTr="005961EB">
        <w:trPr>
          <w:trHeight w:val="266"/>
        </w:trPr>
        <w:tc>
          <w:tcPr>
            <w:tcW w:w="4280" w:type="dxa"/>
            <w:tcBorders>
              <w:top w:val="single" w:sz="4" w:space="0" w:color="auto"/>
              <w:left w:val="single" w:sz="8" w:space="0" w:color="auto"/>
              <w:bottom w:val="single" w:sz="4" w:space="0" w:color="auto"/>
              <w:right w:val="nil"/>
            </w:tcBorders>
            <w:vAlign w:val="bottom"/>
          </w:tcPr>
          <w:p w:rsidR="00963815" w:rsidRPr="000D6C80" w:rsidRDefault="00963815" w:rsidP="005961EB">
            <w:pPr>
              <w:widowControl w:val="0"/>
              <w:autoSpaceDE w:val="0"/>
              <w:autoSpaceDN w:val="0"/>
              <w:adjustRightInd w:val="0"/>
              <w:spacing w:after="0" w:line="264" w:lineRule="exact"/>
              <w:rPr>
                <w:rFonts w:cstheme="minorHAnsi"/>
              </w:rPr>
            </w:pPr>
            <w:r w:rsidRPr="000D6C80">
              <w:rPr>
                <w:rFonts w:cstheme="minorHAnsi"/>
                <w:b/>
                <w:bCs/>
              </w:rPr>
              <w:t>Name of the evaluators</w:t>
            </w:r>
          </w:p>
        </w:tc>
        <w:tc>
          <w:tcPr>
            <w:tcW w:w="860" w:type="dxa"/>
            <w:tcBorders>
              <w:top w:val="single" w:sz="4" w:space="0" w:color="auto"/>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40" w:lineRule="auto"/>
              <w:rPr>
                <w:rFonts w:cstheme="minorHAnsi"/>
              </w:rPr>
            </w:pPr>
          </w:p>
        </w:tc>
        <w:tc>
          <w:tcPr>
            <w:tcW w:w="5208" w:type="dxa"/>
            <w:tcBorders>
              <w:top w:val="single" w:sz="4" w:space="0" w:color="auto"/>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after="0" w:line="264" w:lineRule="exact"/>
              <w:rPr>
                <w:rFonts w:cstheme="minorHAnsi"/>
              </w:rPr>
            </w:pPr>
            <w:r>
              <w:rPr>
                <w:rFonts w:cstheme="minorHAnsi"/>
              </w:rPr>
              <w:t>Signature</w:t>
            </w:r>
          </w:p>
        </w:tc>
      </w:tr>
      <w:tr w:rsidR="00963815" w:rsidRPr="000D6C80" w:rsidTr="005961EB">
        <w:trPr>
          <w:trHeight w:val="266"/>
        </w:trPr>
        <w:tc>
          <w:tcPr>
            <w:tcW w:w="4280" w:type="dxa"/>
            <w:tcBorders>
              <w:top w:val="single" w:sz="4" w:space="0" w:color="auto"/>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before="120" w:after="120" w:line="240" w:lineRule="auto"/>
              <w:rPr>
                <w:rFonts w:cstheme="minorHAnsi"/>
              </w:rPr>
            </w:pPr>
            <w:r>
              <w:rPr>
                <w:rFonts w:cstheme="minorHAnsi"/>
              </w:rPr>
              <w:t>Mrs. Sonia Ratheesh</w:t>
            </w:r>
          </w:p>
        </w:tc>
        <w:tc>
          <w:tcPr>
            <w:tcW w:w="8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before="120" w:after="120" w:line="240" w:lineRule="auto"/>
              <w:rPr>
                <w:rFonts w:cstheme="minorHAnsi"/>
              </w:rPr>
            </w:pPr>
          </w:p>
        </w:tc>
        <w:tc>
          <w:tcPr>
            <w:tcW w:w="5208"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before="120" w:after="120" w:line="240" w:lineRule="auto"/>
              <w:rPr>
                <w:rFonts w:cstheme="minorHAnsi"/>
              </w:rPr>
            </w:pPr>
          </w:p>
        </w:tc>
      </w:tr>
      <w:tr w:rsidR="00963815" w:rsidRPr="000D6C80" w:rsidTr="005961EB">
        <w:trPr>
          <w:trHeight w:val="268"/>
        </w:trPr>
        <w:tc>
          <w:tcPr>
            <w:tcW w:w="4280" w:type="dxa"/>
            <w:tcBorders>
              <w:top w:val="nil"/>
              <w:left w:val="single" w:sz="8" w:space="0" w:color="auto"/>
              <w:bottom w:val="single" w:sz="8" w:space="0" w:color="auto"/>
              <w:right w:val="nil"/>
            </w:tcBorders>
            <w:vAlign w:val="bottom"/>
          </w:tcPr>
          <w:p w:rsidR="00963815" w:rsidRPr="000D6C80" w:rsidRDefault="00963815" w:rsidP="005961EB">
            <w:pPr>
              <w:widowControl w:val="0"/>
              <w:autoSpaceDE w:val="0"/>
              <w:autoSpaceDN w:val="0"/>
              <w:adjustRightInd w:val="0"/>
              <w:spacing w:before="120" w:after="120" w:line="240" w:lineRule="auto"/>
              <w:rPr>
                <w:rFonts w:cstheme="minorHAnsi"/>
              </w:rPr>
            </w:pPr>
            <w:r>
              <w:rPr>
                <w:rFonts w:cstheme="minorHAnsi"/>
              </w:rPr>
              <w:t>Mr. Akhil P</w:t>
            </w:r>
          </w:p>
        </w:tc>
        <w:tc>
          <w:tcPr>
            <w:tcW w:w="860"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before="120" w:after="120" w:line="240" w:lineRule="auto"/>
              <w:rPr>
                <w:rFonts w:cstheme="minorHAnsi"/>
              </w:rPr>
            </w:pPr>
          </w:p>
        </w:tc>
        <w:tc>
          <w:tcPr>
            <w:tcW w:w="5208" w:type="dxa"/>
            <w:tcBorders>
              <w:top w:val="nil"/>
              <w:left w:val="nil"/>
              <w:bottom w:val="single" w:sz="8" w:space="0" w:color="auto"/>
              <w:right w:val="single" w:sz="8" w:space="0" w:color="auto"/>
            </w:tcBorders>
            <w:vAlign w:val="bottom"/>
          </w:tcPr>
          <w:p w:rsidR="00963815" w:rsidRPr="000D6C80" w:rsidRDefault="00963815" w:rsidP="005961EB">
            <w:pPr>
              <w:widowControl w:val="0"/>
              <w:autoSpaceDE w:val="0"/>
              <w:autoSpaceDN w:val="0"/>
              <w:adjustRightInd w:val="0"/>
              <w:spacing w:before="120" w:after="120" w:line="240" w:lineRule="auto"/>
              <w:rPr>
                <w:rFonts w:cstheme="minorHAnsi"/>
              </w:rPr>
            </w:pPr>
          </w:p>
        </w:tc>
      </w:tr>
    </w:tbl>
    <w:p w:rsidR="00963815" w:rsidRDefault="00963815" w:rsidP="00963815">
      <w:pPr>
        <w:widowControl w:val="0"/>
        <w:autoSpaceDE w:val="0"/>
        <w:autoSpaceDN w:val="0"/>
        <w:adjustRightInd w:val="0"/>
        <w:spacing w:after="0" w:line="200" w:lineRule="exact"/>
        <w:rPr>
          <w:rFonts w:cstheme="minorHAnsi"/>
        </w:rPr>
      </w:pPr>
    </w:p>
    <w:p w:rsidR="001203A1" w:rsidRDefault="001203A1">
      <w:bookmarkStart w:id="0" w:name="_GoBack"/>
      <w:bookmarkEnd w:id="0"/>
    </w:p>
    <w:sectPr w:rsidR="001203A1" w:rsidSect="002967B5">
      <w:pgSz w:w="11906" w:h="16838"/>
      <w:pgMar w:top="1200" w:right="706" w:bottom="805" w:left="860" w:header="720" w:footer="720" w:gutter="0"/>
      <w:cols w:space="720" w:equalWidth="0">
        <w:col w:w="103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D5AF5"/>
    <w:multiLevelType w:val="hybridMultilevel"/>
    <w:tmpl w:val="4B6857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FC7"/>
    <w:rsid w:val="001203A1"/>
    <w:rsid w:val="00921FC7"/>
    <w:rsid w:val="009638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B73730-BD61-4D7E-99BC-DA7478B2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815"/>
    <w:pPr>
      <w:spacing w:after="200" w:line="276" w:lineRule="auto"/>
    </w:pPr>
    <w:rPr>
      <w:rFonts w:eastAsiaTheme="minorEastAsia"/>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815"/>
    <w:pPr>
      <w:ind w:left="720"/>
      <w:contextualSpacing/>
    </w:pPr>
  </w:style>
  <w:style w:type="table" w:styleId="TableGrid">
    <w:name w:val="Table Grid"/>
    <w:basedOn w:val="TableNormal"/>
    <w:uiPriority w:val="59"/>
    <w:rsid w:val="0096381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1979</Characters>
  <Application>Microsoft Office Word</Application>
  <DocSecurity>0</DocSecurity>
  <Lines>16</Lines>
  <Paragraphs>4</Paragraphs>
  <ScaleCrop>false</ScaleCrop>
  <Company>Microsoft</Company>
  <LinksUpToDate>false</LinksUpToDate>
  <CharactersWithSpaces>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Kaveesher Krishnan</dc:creator>
  <cp:keywords/>
  <dc:description/>
  <cp:lastModifiedBy>Kaveesher Krishnan</cp:lastModifiedBy>
  <cp:revision>2</cp:revision>
  <dcterms:created xsi:type="dcterms:W3CDTF">2016-03-09T02:49:00Z</dcterms:created>
  <dcterms:modified xsi:type="dcterms:W3CDTF">2016-03-09T02:49:00Z</dcterms:modified>
</cp:coreProperties>
</file>